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00861158"/>
    <w:bookmarkEnd w:id="0"/>
    <w:p w:rsidR="00A81812" w:rsidRDefault="00A81812" w:rsidP="00DF78A0">
      <w:pPr>
        <w:pStyle w:val="af"/>
        <w:spacing w:line="360" w:lineRule="auto"/>
        <w:rPr>
          <w:sz w:val="28"/>
          <w:szCs w:val="28"/>
        </w:rPr>
      </w:pPr>
      <w:r w:rsidRPr="00917E52">
        <w:rPr>
          <w:b/>
        </w:rPr>
        <w:object w:dxaOrig="8710" w:dyaOrig="15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782.25pt" o:ole="">
            <v:imagedata r:id="rId7" o:title=""/>
          </v:shape>
          <o:OLEObject Type="Embed" ProgID="Word.Document.8" ShapeID="_x0000_i1025" DrawAspect="Content" ObjectID="_1400861973" r:id="rId8">
            <o:FieldCodes>\s</o:FieldCodes>
          </o:OLEObject>
        </w:object>
      </w:r>
    </w:p>
    <w:p w:rsidR="00DF78A0" w:rsidRPr="00A81812" w:rsidRDefault="00DF78A0" w:rsidP="00DF78A0">
      <w:pPr>
        <w:pStyle w:val="af"/>
        <w:spacing w:line="360" w:lineRule="auto"/>
        <w:rPr>
          <w:sz w:val="28"/>
          <w:szCs w:val="28"/>
        </w:rPr>
      </w:pPr>
      <w:r w:rsidRPr="00AD5ED5">
        <w:rPr>
          <w:sz w:val="28"/>
          <w:szCs w:val="28"/>
        </w:rPr>
        <w:lastRenderedPageBreak/>
        <w:t xml:space="preserve">Австрийская школа возникла в 70-х годах XIX века. Ее наиболее видными представителями были профессора Венского университета Карл </w:t>
      </w:r>
      <w:proofErr w:type="spellStart"/>
      <w:r w:rsidRPr="00AD5ED5">
        <w:rPr>
          <w:sz w:val="28"/>
          <w:szCs w:val="28"/>
        </w:rPr>
        <w:t>Менгер</w:t>
      </w:r>
      <w:proofErr w:type="spellEnd"/>
      <w:r w:rsidRPr="00AD5ED5">
        <w:rPr>
          <w:sz w:val="28"/>
          <w:szCs w:val="28"/>
        </w:rPr>
        <w:t xml:space="preserve"> (1840—1921), </w:t>
      </w:r>
      <w:proofErr w:type="spellStart"/>
      <w:r w:rsidRPr="00AD5ED5">
        <w:rPr>
          <w:sz w:val="28"/>
          <w:szCs w:val="28"/>
        </w:rPr>
        <w:t>Ойген</w:t>
      </w:r>
      <w:proofErr w:type="spellEnd"/>
      <w:r w:rsidRPr="00AD5ED5">
        <w:rPr>
          <w:sz w:val="28"/>
          <w:szCs w:val="28"/>
        </w:rPr>
        <w:t xml:space="preserve"> </w:t>
      </w:r>
      <w:proofErr w:type="spellStart"/>
      <w:r w:rsidRPr="00AD5ED5">
        <w:rPr>
          <w:sz w:val="28"/>
          <w:szCs w:val="28"/>
        </w:rPr>
        <w:t>Бём-Баверк</w:t>
      </w:r>
      <w:proofErr w:type="spellEnd"/>
      <w:r w:rsidRPr="00AD5ED5">
        <w:rPr>
          <w:sz w:val="28"/>
          <w:szCs w:val="28"/>
        </w:rPr>
        <w:t xml:space="preserve"> (1851—1914) и Фридрих </w:t>
      </w:r>
      <w:proofErr w:type="spellStart"/>
      <w:r w:rsidRPr="00AD5ED5">
        <w:rPr>
          <w:sz w:val="28"/>
          <w:szCs w:val="28"/>
        </w:rPr>
        <w:t>Визер</w:t>
      </w:r>
      <w:proofErr w:type="spellEnd"/>
      <w:r w:rsidRPr="00AD5ED5">
        <w:rPr>
          <w:sz w:val="28"/>
          <w:szCs w:val="28"/>
        </w:rPr>
        <w:t xml:space="preserve"> (1851 — 1926). Эти ученые основали течение в экономической теории, получившее название </w:t>
      </w:r>
      <w:r w:rsidRPr="00AD5ED5">
        <w:rPr>
          <w:i/>
          <w:iCs/>
          <w:sz w:val="28"/>
          <w:szCs w:val="28"/>
        </w:rPr>
        <w:t>«маржинализм»</w:t>
      </w:r>
      <w:r w:rsidRPr="00AD5ED5">
        <w:rPr>
          <w:sz w:val="28"/>
          <w:szCs w:val="28"/>
        </w:rPr>
        <w:t xml:space="preserve"> («предельный»). </w:t>
      </w:r>
    </w:p>
    <w:p w:rsidR="00DF78A0" w:rsidRPr="00A81812" w:rsidRDefault="00DF78A0" w:rsidP="00DF78A0">
      <w:pPr>
        <w:pStyle w:val="af"/>
        <w:spacing w:line="360" w:lineRule="auto"/>
        <w:rPr>
          <w:sz w:val="28"/>
          <w:szCs w:val="28"/>
        </w:rPr>
      </w:pPr>
      <w:r w:rsidRPr="00AD5ED5">
        <w:rPr>
          <w:bCs/>
          <w:i/>
          <w:iCs/>
          <w:sz w:val="28"/>
          <w:szCs w:val="28"/>
          <w:shd w:val="clear" w:color="auto" w:fill="FFFFFF"/>
        </w:rPr>
        <w:t>Маржинализм</w:t>
      </w:r>
      <w:r w:rsidRPr="00AD5ED5">
        <w:rPr>
          <w:rStyle w:val="apple-converted-space"/>
          <w:sz w:val="28"/>
          <w:szCs w:val="28"/>
          <w:shd w:val="clear" w:color="auto" w:fill="FFFFFF"/>
        </w:rPr>
        <w:t> </w:t>
      </w:r>
      <w:r w:rsidRPr="00AD5ED5">
        <w:rPr>
          <w:sz w:val="28"/>
          <w:szCs w:val="28"/>
          <w:shd w:val="clear" w:color="auto" w:fill="FFFFFF"/>
        </w:rPr>
        <w:t>(англ.</w:t>
      </w:r>
      <w:r w:rsidRPr="00AD5ED5">
        <w:rPr>
          <w:rStyle w:val="apple-converted-space"/>
          <w:sz w:val="28"/>
          <w:szCs w:val="28"/>
          <w:shd w:val="clear" w:color="auto" w:fill="FFFFFF"/>
        </w:rPr>
        <w:t> </w:t>
      </w:r>
      <w:r w:rsidRPr="00AD5ED5">
        <w:rPr>
          <w:sz w:val="28"/>
          <w:szCs w:val="28"/>
          <w:shd w:val="clear" w:color="auto" w:fill="FFFFFF"/>
          <w:lang w:val="en-US"/>
        </w:rPr>
        <w:t>marginal</w:t>
      </w:r>
      <w:r w:rsidRPr="00AD5ED5">
        <w:rPr>
          <w:rStyle w:val="apple-converted-space"/>
          <w:sz w:val="28"/>
          <w:szCs w:val="28"/>
          <w:shd w:val="clear" w:color="auto" w:fill="FFFFFF"/>
        </w:rPr>
        <w:t> </w:t>
      </w:r>
      <w:r w:rsidRPr="00AD5ED5">
        <w:rPr>
          <w:sz w:val="28"/>
          <w:szCs w:val="28"/>
          <w:shd w:val="clear" w:color="auto" w:fill="FFFFFF"/>
        </w:rPr>
        <w:t xml:space="preserve">– предельный) – направление в экономической науке, представители которого анализируют </w:t>
      </w:r>
      <w:proofErr w:type="gramStart"/>
      <w:r w:rsidRPr="00AD5ED5">
        <w:rPr>
          <w:sz w:val="28"/>
          <w:szCs w:val="28"/>
          <w:shd w:val="clear" w:color="auto" w:fill="FFFFFF"/>
        </w:rPr>
        <w:t>экономи</w:t>
      </w:r>
      <w:r w:rsidRPr="00AD5ED5">
        <w:rPr>
          <w:sz w:val="28"/>
          <w:szCs w:val="28"/>
          <w:shd w:val="clear" w:color="auto" w:fill="FFFFFF"/>
        </w:rPr>
        <w:softHyphen/>
        <w:t>ческие процессы</w:t>
      </w:r>
      <w:proofErr w:type="gramEnd"/>
      <w:r w:rsidRPr="00AD5ED5">
        <w:rPr>
          <w:sz w:val="28"/>
          <w:szCs w:val="28"/>
          <w:shd w:val="clear" w:color="auto" w:fill="FFFFFF"/>
        </w:rPr>
        <w:t xml:space="preserve"> с поз</w:t>
      </w:r>
      <w:r w:rsidRPr="00AD5ED5">
        <w:rPr>
          <w:sz w:val="28"/>
          <w:szCs w:val="28"/>
          <w:shd w:val="clear" w:color="auto" w:fill="FFFFFF"/>
        </w:rPr>
        <w:t>и</w:t>
      </w:r>
      <w:r w:rsidRPr="00AD5ED5">
        <w:rPr>
          <w:sz w:val="28"/>
          <w:szCs w:val="28"/>
          <w:shd w:val="clear" w:color="auto" w:fill="FFFFFF"/>
        </w:rPr>
        <w:t>ций индивидуальных предпочтений участни</w:t>
      </w:r>
      <w:r w:rsidRPr="00AD5ED5">
        <w:rPr>
          <w:sz w:val="28"/>
          <w:szCs w:val="28"/>
          <w:shd w:val="clear" w:color="auto" w:fill="FFFFFF"/>
        </w:rPr>
        <w:softHyphen/>
        <w:t>ков. На основе индивидуальных оценок выгод и издержек строится система ценностей и обосновывается сущ</w:t>
      </w:r>
      <w:r w:rsidRPr="00AD5ED5">
        <w:rPr>
          <w:sz w:val="28"/>
          <w:szCs w:val="28"/>
          <w:shd w:val="clear" w:color="auto" w:fill="FFFFFF"/>
        </w:rPr>
        <w:t>е</w:t>
      </w:r>
      <w:r w:rsidRPr="00AD5ED5">
        <w:rPr>
          <w:sz w:val="28"/>
          <w:szCs w:val="28"/>
          <w:shd w:val="clear" w:color="auto" w:fill="FFFFFF"/>
        </w:rPr>
        <w:t xml:space="preserve">ство основных категорий (цены, спроса, издержек и т.п.). </w:t>
      </w:r>
    </w:p>
    <w:p w:rsidR="00DF78A0" w:rsidRPr="00AD5ED5" w:rsidRDefault="00DF78A0" w:rsidP="00DF78A0">
      <w:pPr>
        <w:pStyle w:val="af"/>
        <w:spacing w:line="360" w:lineRule="auto"/>
        <w:rPr>
          <w:sz w:val="28"/>
          <w:szCs w:val="28"/>
        </w:rPr>
      </w:pPr>
      <w:r w:rsidRPr="00AD5ED5">
        <w:rPr>
          <w:sz w:val="28"/>
          <w:szCs w:val="28"/>
        </w:rPr>
        <w:t>Его основные положения настолько отличались от представлений классической школы, что маржинализм был признан переворотом в науке, а впоследствии даже получил название «маржиналистской революции».</w:t>
      </w:r>
    </w:p>
    <w:p w:rsidR="00466E8F" w:rsidRPr="00AD5ED5" w:rsidRDefault="00466E8F" w:rsidP="00B273D0">
      <w:pPr>
        <w:pStyle w:val="a5"/>
        <w:tabs>
          <w:tab w:val="left" w:pos="-993"/>
        </w:tabs>
        <w:spacing w:line="360" w:lineRule="auto"/>
        <w:ind w:right="-96"/>
        <w:rPr>
          <w:b w:val="0"/>
        </w:rPr>
      </w:pPr>
      <w:r w:rsidRPr="00AD5ED5">
        <w:rPr>
          <w:b w:val="0"/>
        </w:rPr>
        <w:tab/>
        <w:t xml:space="preserve">Задачу теоретически победить </w:t>
      </w:r>
      <w:proofErr w:type="gramStart"/>
      <w:r w:rsidRPr="00AD5ED5">
        <w:rPr>
          <w:b w:val="0"/>
        </w:rPr>
        <w:t>марксизм</w:t>
      </w:r>
      <w:proofErr w:type="gramEnd"/>
      <w:r w:rsidRPr="00AD5ED5">
        <w:rPr>
          <w:b w:val="0"/>
        </w:rPr>
        <w:t xml:space="preserve"> и взяли на себя экономисты н</w:t>
      </w:r>
      <w:r w:rsidRPr="00AD5ED5">
        <w:rPr>
          <w:b w:val="0"/>
        </w:rPr>
        <w:t>о</w:t>
      </w:r>
      <w:r w:rsidRPr="00AD5ED5">
        <w:rPr>
          <w:b w:val="0"/>
        </w:rPr>
        <w:t>вой школы, которая получила название австрийской (или венской). Её основ</w:t>
      </w:r>
      <w:r w:rsidRPr="00AD5ED5">
        <w:rPr>
          <w:b w:val="0"/>
        </w:rPr>
        <w:t>о</w:t>
      </w:r>
      <w:r w:rsidRPr="00AD5ED5">
        <w:rPr>
          <w:b w:val="0"/>
        </w:rPr>
        <w:t xml:space="preserve">положником был Карл </w:t>
      </w:r>
      <w:proofErr w:type="spellStart"/>
      <w:r w:rsidRPr="00AD5ED5">
        <w:rPr>
          <w:b w:val="0"/>
        </w:rPr>
        <w:t>Менгер</w:t>
      </w:r>
      <w:proofErr w:type="spellEnd"/>
      <w:r w:rsidRPr="00AD5ED5">
        <w:rPr>
          <w:b w:val="0"/>
        </w:rPr>
        <w:t xml:space="preserve"> (1840-1921), профессор Венского университета, опубликовавший в 1871 г. “ Основания политической экономии”, а в 1887 г. – “Исследования о методе социальных наук и политической экономии в особе</w:t>
      </w:r>
      <w:r w:rsidRPr="00AD5ED5">
        <w:rPr>
          <w:b w:val="0"/>
        </w:rPr>
        <w:t>н</w:t>
      </w:r>
      <w:r w:rsidRPr="00AD5ED5">
        <w:rPr>
          <w:b w:val="0"/>
        </w:rPr>
        <w:t xml:space="preserve">ности ”. Другой представитель австрийской школы - Фридрих </w:t>
      </w:r>
      <w:proofErr w:type="spellStart"/>
      <w:r w:rsidRPr="00AD5ED5">
        <w:rPr>
          <w:b w:val="0"/>
        </w:rPr>
        <w:t>Визер</w:t>
      </w:r>
      <w:proofErr w:type="spellEnd"/>
      <w:r w:rsidRPr="00AD5ED5">
        <w:rPr>
          <w:b w:val="0"/>
        </w:rPr>
        <w:t xml:space="preserve"> (1851-1926) развивал идеи </w:t>
      </w:r>
      <w:proofErr w:type="spellStart"/>
      <w:r w:rsidRPr="00AD5ED5">
        <w:rPr>
          <w:b w:val="0"/>
        </w:rPr>
        <w:t>Менгера</w:t>
      </w:r>
      <w:proofErr w:type="spellEnd"/>
      <w:r w:rsidRPr="00AD5ED5">
        <w:rPr>
          <w:b w:val="0"/>
        </w:rPr>
        <w:t xml:space="preserve"> в своих работах “Происхождение и основные законы х</w:t>
      </w:r>
      <w:r w:rsidRPr="00AD5ED5">
        <w:rPr>
          <w:b w:val="0"/>
        </w:rPr>
        <w:t>о</w:t>
      </w:r>
      <w:r w:rsidRPr="00AD5ED5">
        <w:rPr>
          <w:b w:val="0"/>
        </w:rPr>
        <w:t>зяйственной ценности”(1884), “естественная ценность”(1889),  “Закон вл</w:t>
      </w:r>
      <w:r w:rsidRPr="00AD5ED5">
        <w:rPr>
          <w:b w:val="0"/>
        </w:rPr>
        <w:t>а</w:t>
      </w:r>
      <w:r w:rsidRPr="00AD5ED5">
        <w:rPr>
          <w:b w:val="0"/>
        </w:rPr>
        <w:t xml:space="preserve">сти”(1926), но наиболее  видным представителем этой школы стал Евгений </w:t>
      </w:r>
      <w:proofErr w:type="spellStart"/>
      <w:r w:rsidRPr="00AD5ED5">
        <w:rPr>
          <w:b w:val="0"/>
        </w:rPr>
        <w:t>Бем-Баверк</w:t>
      </w:r>
      <w:proofErr w:type="spellEnd"/>
      <w:r w:rsidRPr="00AD5ED5">
        <w:rPr>
          <w:b w:val="0"/>
        </w:rPr>
        <w:t xml:space="preserve"> (1851 – 1919)  - профессор Венского университета, президент Австри</w:t>
      </w:r>
      <w:r w:rsidRPr="00AD5ED5">
        <w:rPr>
          <w:b w:val="0"/>
        </w:rPr>
        <w:t>й</w:t>
      </w:r>
      <w:r w:rsidRPr="00AD5ED5">
        <w:rPr>
          <w:b w:val="0"/>
        </w:rPr>
        <w:t xml:space="preserve">ской академии наук  и министр финансов Австрии. Основные труды </w:t>
      </w:r>
      <w:proofErr w:type="spellStart"/>
      <w:r w:rsidRPr="00AD5ED5">
        <w:rPr>
          <w:b w:val="0"/>
        </w:rPr>
        <w:t>Бем-Баверка</w:t>
      </w:r>
      <w:proofErr w:type="spellEnd"/>
      <w:r w:rsidRPr="00AD5ED5">
        <w:rPr>
          <w:b w:val="0"/>
        </w:rPr>
        <w:t xml:space="preserve"> – “Права и отношения, рассматриваемые с точки зрения народнохозя</w:t>
      </w:r>
      <w:r w:rsidRPr="00AD5ED5">
        <w:rPr>
          <w:b w:val="0"/>
        </w:rPr>
        <w:t>й</w:t>
      </w:r>
      <w:r w:rsidRPr="00AD5ED5">
        <w:rPr>
          <w:b w:val="0"/>
        </w:rPr>
        <w:t xml:space="preserve">ственного учения о благах”(1881), “Основы теории ценности хозяйственных благ”(1886), “Естественная стоимость ”(1889), “Капитал и прибыль”(1889) и др. В названных изданиях обстоятельно  излагалась теория предельной полезности, </w:t>
      </w:r>
      <w:r w:rsidRPr="00AD5ED5">
        <w:rPr>
          <w:b w:val="0"/>
        </w:rPr>
        <w:lastRenderedPageBreak/>
        <w:t xml:space="preserve">характерная для австрийской школы. Если </w:t>
      </w:r>
      <w:proofErr w:type="spellStart"/>
      <w:r w:rsidRPr="00AD5ED5">
        <w:rPr>
          <w:b w:val="0"/>
        </w:rPr>
        <w:t>Менгер</w:t>
      </w:r>
      <w:proofErr w:type="spellEnd"/>
      <w:r w:rsidRPr="00AD5ED5">
        <w:rPr>
          <w:b w:val="0"/>
        </w:rPr>
        <w:t xml:space="preserve"> формулировал основные п</w:t>
      </w:r>
      <w:r w:rsidRPr="00AD5ED5">
        <w:rPr>
          <w:b w:val="0"/>
        </w:rPr>
        <w:t>о</w:t>
      </w:r>
      <w:r w:rsidRPr="00AD5ED5">
        <w:rPr>
          <w:b w:val="0"/>
        </w:rPr>
        <w:t xml:space="preserve">ложения этой теории, описывая индивидуальные акты обмена, то </w:t>
      </w:r>
      <w:proofErr w:type="spellStart"/>
      <w:r w:rsidRPr="00AD5ED5">
        <w:rPr>
          <w:b w:val="0"/>
        </w:rPr>
        <w:t>Визер</w:t>
      </w:r>
      <w:proofErr w:type="spellEnd"/>
      <w:r w:rsidRPr="00AD5ED5">
        <w:rPr>
          <w:b w:val="0"/>
        </w:rPr>
        <w:t xml:space="preserve"> уже и</w:t>
      </w:r>
      <w:r w:rsidRPr="00AD5ED5">
        <w:rPr>
          <w:b w:val="0"/>
        </w:rPr>
        <w:t>с</w:t>
      </w:r>
      <w:r w:rsidRPr="00AD5ED5">
        <w:rPr>
          <w:b w:val="0"/>
        </w:rPr>
        <w:t xml:space="preserve">пользовал принцип предельной полезности для оценки стоимости издержек производства, а </w:t>
      </w:r>
      <w:proofErr w:type="spellStart"/>
      <w:r w:rsidRPr="00AD5ED5">
        <w:rPr>
          <w:b w:val="0"/>
        </w:rPr>
        <w:t>Бем-Баверк</w:t>
      </w:r>
      <w:proofErr w:type="spellEnd"/>
      <w:r w:rsidRPr="00AD5ED5">
        <w:rPr>
          <w:b w:val="0"/>
        </w:rPr>
        <w:t xml:space="preserve">, развивая идеи </w:t>
      </w:r>
      <w:proofErr w:type="spellStart"/>
      <w:r w:rsidRPr="00AD5ED5">
        <w:rPr>
          <w:b w:val="0"/>
        </w:rPr>
        <w:t>Менгера</w:t>
      </w:r>
      <w:proofErr w:type="spellEnd"/>
      <w:r w:rsidRPr="00AD5ED5">
        <w:rPr>
          <w:b w:val="0"/>
        </w:rPr>
        <w:t xml:space="preserve"> и </w:t>
      </w:r>
      <w:proofErr w:type="spellStart"/>
      <w:r w:rsidRPr="00AD5ED5">
        <w:rPr>
          <w:b w:val="0"/>
        </w:rPr>
        <w:t>Визера</w:t>
      </w:r>
      <w:proofErr w:type="spellEnd"/>
      <w:r w:rsidRPr="00AD5ED5">
        <w:rPr>
          <w:b w:val="0"/>
        </w:rPr>
        <w:t>, дал наиболее ра</w:t>
      </w:r>
      <w:r w:rsidRPr="00AD5ED5">
        <w:rPr>
          <w:b w:val="0"/>
        </w:rPr>
        <w:t>з</w:t>
      </w:r>
      <w:r w:rsidRPr="00AD5ED5">
        <w:rPr>
          <w:b w:val="0"/>
        </w:rPr>
        <w:t>вернутый вариант новой теории, дополнив её субъективистской концепцией  процента.</w:t>
      </w:r>
    </w:p>
    <w:p w:rsidR="00466E8F" w:rsidRPr="00AD5ED5" w:rsidRDefault="00466E8F" w:rsidP="00B273D0">
      <w:pPr>
        <w:tabs>
          <w:tab w:val="left" w:pos="-993"/>
        </w:tabs>
        <w:spacing w:line="360" w:lineRule="auto"/>
        <w:ind w:right="-96"/>
        <w:rPr>
          <w:b w:val="0"/>
          <w:bCs w:val="0"/>
        </w:rPr>
      </w:pPr>
      <w:r w:rsidRPr="00AD5ED5">
        <w:rPr>
          <w:b w:val="0"/>
          <w:bCs w:val="0"/>
        </w:rPr>
        <w:tab/>
        <w:t xml:space="preserve">Теория предельной полезности  непосредственно противопоставлялась марксистской трудовой стоимости, на которой базируется теория прибавочной стоимости. Е. </w:t>
      </w:r>
      <w:proofErr w:type="spellStart"/>
      <w:r w:rsidRPr="00AD5ED5">
        <w:rPr>
          <w:b w:val="0"/>
          <w:bCs w:val="0"/>
        </w:rPr>
        <w:t>Бем-Баверк</w:t>
      </w:r>
      <w:proofErr w:type="spellEnd"/>
      <w:r w:rsidRPr="00AD5ED5">
        <w:rPr>
          <w:b w:val="0"/>
          <w:bCs w:val="0"/>
        </w:rPr>
        <w:t>, указывая на железную логику “Капитала”  К. Маркса заявил, что для опровержения марксизма в целом достаточно показать несосто</w:t>
      </w:r>
      <w:r w:rsidRPr="00AD5ED5">
        <w:rPr>
          <w:b w:val="0"/>
          <w:bCs w:val="0"/>
        </w:rPr>
        <w:t>я</w:t>
      </w:r>
      <w:r w:rsidRPr="00AD5ED5">
        <w:rPr>
          <w:b w:val="0"/>
          <w:bCs w:val="0"/>
        </w:rPr>
        <w:t xml:space="preserve">тельность его учения о стоимости. </w:t>
      </w:r>
    </w:p>
    <w:p w:rsidR="00FA5884" w:rsidRPr="00AD5ED5" w:rsidRDefault="00FA5884" w:rsidP="00B273D0">
      <w:pPr>
        <w:tabs>
          <w:tab w:val="left" w:pos="-993"/>
        </w:tabs>
        <w:spacing w:line="360" w:lineRule="auto"/>
        <w:ind w:right="-96"/>
        <w:rPr>
          <w:b w:val="0"/>
          <w:bCs w:val="0"/>
        </w:rPr>
      </w:pPr>
    </w:p>
    <w:p w:rsidR="00466E8F" w:rsidRDefault="00466E8F" w:rsidP="00FA5884">
      <w:pPr>
        <w:pStyle w:val="1"/>
        <w:tabs>
          <w:tab w:val="left" w:pos="-993"/>
        </w:tabs>
        <w:spacing w:line="360" w:lineRule="auto"/>
        <w:ind w:right="-96"/>
        <w:rPr>
          <w:sz w:val="28"/>
          <w:szCs w:val="28"/>
        </w:rPr>
      </w:pPr>
      <w:r w:rsidRPr="00AD5ED5">
        <w:rPr>
          <w:sz w:val="28"/>
          <w:szCs w:val="28"/>
        </w:rPr>
        <w:t>М</w:t>
      </w:r>
      <w:r w:rsidR="00FA5884" w:rsidRPr="00AD5ED5">
        <w:rPr>
          <w:sz w:val="28"/>
          <w:szCs w:val="28"/>
        </w:rPr>
        <w:t>етодология.</w:t>
      </w:r>
    </w:p>
    <w:p w:rsidR="00AD5ED5" w:rsidRPr="00AD5ED5" w:rsidRDefault="00AD5ED5" w:rsidP="00AD5ED5"/>
    <w:p w:rsidR="00466E8F" w:rsidRPr="00AD5ED5" w:rsidRDefault="00466E8F" w:rsidP="00B273D0">
      <w:pPr>
        <w:pStyle w:val="21"/>
        <w:tabs>
          <w:tab w:val="clear" w:pos="567"/>
          <w:tab w:val="left" w:pos="-993"/>
        </w:tabs>
        <w:spacing w:line="360" w:lineRule="auto"/>
        <w:ind w:right="-96" w:firstLine="0"/>
        <w:rPr>
          <w:b w:val="0"/>
        </w:rPr>
      </w:pPr>
      <w:r w:rsidRPr="00AD5ED5">
        <w:rPr>
          <w:b w:val="0"/>
        </w:rPr>
        <w:t>Учение АШ характеризуется субъективно-психологическим  подходом к  объя</w:t>
      </w:r>
      <w:r w:rsidRPr="00AD5ED5">
        <w:rPr>
          <w:b w:val="0"/>
        </w:rPr>
        <w:t>с</w:t>
      </w:r>
      <w:r w:rsidRPr="00AD5ED5">
        <w:rPr>
          <w:b w:val="0"/>
        </w:rPr>
        <w:t>нению экономических явлений. Основным определяющим признаком эконом</w:t>
      </w:r>
      <w:r w:rsidRPr="00AD5ED5">
        <w:rPr>
          <w:b w:val="0"/>
        </w:rPr>
        <w:t>и</w:t>
      </w:r>
      <w:r w:rsidRPr="00AD5ED5">
        <w:rPr>
          <w:b w:val="0"/>
        </w:rPr>
        <w:t>ческих явлений и процессов она считала психологию хозяйствующих субъектов, мотивы, которыми они руководствуются в своей деятельности, их субъективные оценки. Одним из методологических принципов теоретиков этой школы являе</w:t>
      </w:r>
      <w:r w:rsidRPr="00AD5ED5">
        <w:rPr>
          <w:b w:val="0"/>
        </w:rPr>
        <w:t>т</w:t>
      </w:r>
      <w:r w:rsidRPr="00AD5ED5">
        <w:rPr>
          <w:b w:val="0"/>
        </w:rPr>
        <w:t>ся маржинализм. Он предполагает примат потребления над производством. При этом само потребление рассматривается вне  всякой связи  со всей совокупн</w:t>
      </w:r>
      <w:r w:rsidRPr="00AD5ED5">
        <w:rPr>
          <w:b w:val="0"/>
        </w:rPr>
        <w:t>о</w:t>
      </w:r>
      <w:r w:rsidRPr="00AD5ED5">
        <w:rPr>
          <w:b w:val="0"/>
        </w:rPr>
        <w:t>стью производственных отношений. Все явления  и категории, в том числе п</w:t>
      </w:r>
      <w:r w:rsidRPr="00AD5ED5">
        <w:rPr>
          <w:b w:val="0"/>
        </w:rPr>
        <w:t>о</w:t>
      </w:r>
      <w:r w:rsidRPr="00AD5ED5">
        <w:rPr>
          <w:b w:val="0"/>
        </w:rPr>
        <w:t>лезность блага, считаются измеримыми  и исследуются в основном с количес</w:t>
      </w:r>
      <w:r w:rsidRPr="00AD5ED5">
        <w:rPr>
          <w:b w:val="0"/>
        </w:rPr>
        <w:t>т</w:t>
      </w:r>
      <w:r w:rsidRPr="00AD5ED5">
        <w:rPr>
          <w:b w:val="0"/>
        </w:rPr>
        <w:t>венной стороны. Экономисты австрийской школы главной задачей ПЭ объявили изучение отношения человека к вещи или, иными словами, изучение отношения между потребностями человека и средствами для их удовлетворения.</w:t>
      </w:r>
    </w:p>
    <w:p w:rsidR="00466E8F" w:rsidRPr="00AD5ED5" w:rsidRDefault="00466E8F" w:rsidP="00B273D0">
      <w:pPr>
        <w:tabs>
          <w:tab w:val="left" w:pos="-993"/>
        </w:tabs>
        <w:spacing w:line="360" w:lineRule="auto"/>
        <w:ind w:right="-96"/>
        <w:rPr>
          <w:b w:val="0"/>
          <w:bCs w:val="0"/>
        </w:rPr>
      </w:pPr>
      <w:r w:rsidRPr="00AD5ED5">
        <w:rPr>
          <w:b w:val="0"/>
          <w:bCs w:val="0"/>
        </w:rPr>
        <w:tab/>
        <w:t xml:space="preserve">Законы общественной жизни АШ выводила из исследования отношения изолированного субъекта к окружающей его природе. Причем, “хозяйственного субъекта” АШ рассматривала не исторически, абстрагируясь от общественных отношений,  независимо от характера общественного строя. Для АШ характерно </w:t>
      </w:r>
      <w:r w:rsidRPr="00AD5ED5">
        <w:rPr>
          <w:b w:val="0"/>
          <w:bCs w:val="0"/>
        </w:rPr>
        <w:lastRenderedPageBreak/>
        <w:t xml:space="preserve">использование робинзонад, т.е. рассмотрение “хозяйства” Робинзона. </w:t>
      </w:r>
      <w:proofErr w:type="spellStart"/>
      <w:r w:rsidRPr="00AD5ED5">
        <w:rPr>
          <w:b w:val="0"/>
          <w:bCs w:val="0"/>
        </w:rPr>
        <w:t>Визер</w:t>
      </w:r>
      <w:proofErr w:type="spellEnd"/>
      <w:r w:rsidRPr="00AD5ED5">
        <w:rPr>
          <w:b w:val="0"/>
          <w:bCs w:val="0"/>
        </w:rPr>
        <w:t>, н</w:t>
      </w:r>
      <w:r w:rsidRPr="00AD5ED5">
        <w:rPr>
          <w:b w:val="0"/>
          <w:bCs w:val="0"/>
        </w:rPr>
        <w:t>а</w:t>
      </w:r>
      <w:r w:rsidRPr="00AD5ED5">
        <w:rPr>
          <w:b w:val="0"/>
          <w:bCs w:val="0"/>
        </w:rPr>
        <w:t xml:space="preserve">пример, упрекает Маркса за то, что он считал отношения между Робинзоном и его вещами простыми и прозрачными. </w:t>
      </w:r>
      <w:proofErr w:type="spellStart"/>
      <w:r w:rsidRPr="00AD5ED5">
        <w:rPr>
          <w:b w:val="0"/>
          <w:bCs w:val="0"/>
        </w:rPr>
        <w:t>Визер</w:t>
      </w:r>
      <w:proofErr w:type="spellEnd"/>
      <w:r w:rsidRPr="00AD5ED5">
        <w:rPr>
          <w:b w:val="0"/>
          <w:bCs w:val="0"/>
        </w:rPr>
        <w:t xml:space="preserve"> утверждает, будто хозяйство Р</w:t>
      </w:r>
      <w:r w:rsidRPr="00AD5ED5">
        <w:rPr>
          <w:b w:val="0"/>
          <w:bCs w:val="0"/>
        </w:rPr>
        <w:t>о</w:t>
      </w:r>
      <w:r w:rsidRPr="00AD5ED5">
        <w:rPr>
          <w:b w:val="0"/>
          <w:bCs w:val="0"/>
        </w:rPr>
        <w:t>бинзона требует глубокого изучения, т.к. в нем скрыт ключ к решению всех з</w:t>
      </w:r>
      <w:r w:rsidRPr="00AD5ED5">
        <w:rPr>
          <w:b w:val="0"/>
          <w:bCs w:val="0"/>
        </w:rPr>
        <w:t>а</w:t>
      </w:r>
      <w:r w:rsidRPr="00AD5ED5">
        <w:rPr>
          <w:b w:val="0"/>
          <w:bCs w:val="0"/>
        </w:rPr>
        <w:t>дач ПЭ. Он пытается доказать, что изучение хозяйства Робинзона дает ответ д</w:t>
      </w:r>
      <w:r w:rsidRPr="00AD5ED5">
        <w:rPr>
          <w:b w:val="0"/>
          <w:bCs w:val="0"/>
        </w:rPr>
        <w:t>а</w:t>
      </w:r>
      <w:r w:rsidRPr="00AD5ED5">
        <w:rPr>
          <w:b w:val="0"/>
          <w:bCs w:val="0"/>
        </w:rPr>
        <w:t>же на такие вопросы, как прибыль, рента, з/</w:t>
      </w:r>
      <w:proofErr w:type="gramStart"/>
      <w:r w:rsidRPr="00AD5ED5">
        <w:rPr>
          <w:b w:val="0"/>
          <w:bCs w:val="0"/>
        </w:rPr>
        <w:t>п</w:t>
      </w:r>
      <w:proofErr w:type="gramEnd"/>
      <w:r w:rsidRPr="00AD5ED5">
        <w:rPr>
          <w:b w:val="0"/>
          <w:bCs w:val="0"/>
        </w:rPr>
        <w:t xml:space="preserve"> и др. в основе метода робинзонады лежит  рассмотрение капиталистической экономики как суммы “хозяйственных атомов”.  Такой  угол зрения приводит сторонников этой школы к выводу, что противоречия в капиталистическом обществе исчезают, а капиталистические к</w:t>
      </w:r>
      <w:r w:rsidRPr="00AD5ED5">
        <w:rPr>
          <w:b w:val="0"/>
          <w:bCs w:val="0"/>
        </w:rPr>
        <w:t>а</w:t>
      </w:r>
      <w:r w:rsidRPr="00AD5ED5">
        <w:rPr>
          <w:b w:val="0"/>
          <w:bCs w:val="0"/>
        </w:rPr>
        <w:t>тегории объявляются “вечными” и “естественными”.</w:t>
      </w:r>
    </w:p>
    <w:p w:rsidR="00466E8F" w:rsidRPr="00AD5ED5" w:rsidRDefault="00466E8F" w:rsidP="00B273D0">
      <w:pPr>
        <w:tabs>
          <w:tab w:val="left" w:pos="-993"/>
        </w:tabs>
        <w:spacing w:line="360" w:lineRule="auto"/>
        <w:ind w:right="-96"/>
        <w:rPr>
          <w:b w:val="0"/>
          <w:bCs w:val="0"/>
        </w:rPr>
      </w:pPr>
      <w:r w:rsidRPr="00AD5ED5">
        <w:rPr>
          <w:b w:val="0"/>
          <w:bCs w:val="0"/>
        </w:rPr>
        <w:tab/>
      </w:r>
    </w:p>
    <w:p w:rsidR="00466E8F" w:rsidRPr="00AD5ED5" w:rsidRDefault="00466E8F" w:rsidP="00B273D0">
      <w:pPr>
        <w:pStyle w:val="1"/>
        <w:tabs>
          <w:tab w:val="left" w:pos="-993"/>
        </w:tabs>
        <w:spacing w:line="360" w:lineRule="auto"/>
        <w:ind w:right="-96"/>
        <w:rPr>
          <w:sz w:val="28"/>
          <w:szCs w:val="28"/>
        </w:rPr>
      </w:pPr>
      <w:r w:rsidRPr="00AD5ED5">
        <w:rPr>
          <w:sz w:val="28"/>
          <w:szCs w:val="28"/>
        </w:rPr>
        <w:t>Т</w:t>
      </w:r>
      <w:r w:rsidR="00FA5884" w:rsidRPr="00AD5ED5">
        <w:rPr>
          <w:sz w:val="28"/>
          <w:szCs w:val="28"/>
        </w:rPr>
        <w:t>еория предельной полезности.</w:t>
      </w:r>
    </w:p>
    <w:p w:rsidR="00466E8F" w:rsidRPr="00AD5ED5" w:rsidRDefault="00466E8F" w:rsidP="00B273D0">
      <w:pPr>
        <w:tabs>
          <w:tab w:val="left" w:pos="-993"/>
        </w:tabs>
        <w:spacing w:line="360" w:lineRule="auto"/>
        <w:ind w:right="-96"/>
        <w:jc w:val="center"/>
        <w:rPr>
          <w:b w:val="0"/>
          <w:bCs w:val="0"/>
        </w:rPr>
      </w:pPr>
    </w:p>
    <w:p w:rsidR="00466E8F" w:rsidRPr="00AD5ED5" w:rsidRDefault="00466E8F" w:rsidP="00B273D0">
      <w:pPr>
        <w:pStyle w:val="31"/>
        <w:tabs>
          <w:tab w:val="left" w:pos="-993"/>
        </w:tabs>
        <w:spacing w:line="360" w:lineRule="auto"/>
        <w:rPr>
          <w:b w:val="0"/>
          <w:bCs w:val="0"/>
          <w:sz w:val="28"/>
          <w:szCs w:val="28"/>
        </w:rPr>
      </w:pPr>
      <w:r w:rsidRPr="00AD5ED5">
        <w:rPr>
          <w:b w:val="0"/>
          <w:bCs w:val="0"/>
          <w:sz w:val="28"/>
          <w:szCs w:val="28"/>
        </w:rPr>
        <w:tab/>
        <w:t>При разработке ТПП представители АШ использовали различные опред</w:t>
      </w:r>
      <w:r w:rsidRPr="00AD5ED5">
        <w:rPr>
          <w:b w:val="0"/>
          <w:bCs w:val="0"/>
          <w:sz w:val="28"/>
          <w:szCs w:val="28"/>
        </w:rPr>
        <w:t>е</w:t>
      </w:r>
      <w:r w:rsidRPr="00AD5ED5">
        <w:rPr>
          <w:b w:val="0"/>
          <w:bCs w:val="0"/>
          <w:sz w:val="28"/>
          <w:szCs w:val="28"/>
        </w:rPr>
        <w:t>ления стоимости полезностью вещи (потребительной стоимостью), которые ра</w:t>
      </w:r>
      <w:r w:rsidRPr="00AD5ED5">
        <w:rPr>
          <w:b w:val="0"/>
          <w:bCs w:val="0"/>
          <w:sz w:val="28"/>
          <w:szCs w:val="28"/>
        </w:rPr>
        <w:t>з</w:t>
      </w:r>
      <w:r w:rsidRPr="00AD5ED5">
        <w:rPr>
          <w:b w:val="0"/>
          <w:bCs w:val="0"/>
          <w:sz w:val="28"/>
          <w:szCs w:val="28"/>
        </w:rPr>
        <w:t xml:space="preserve">вивали еще Тюрго, </w:t>
      </w:r>
      <w:proofErr w:type="spellStart"/>
      <w:r w:rsidRPr="00AD5ED5">
        <w:rPr>
          <w:b w:val="0"/>
          <w:bCs w:val="0"/>
          <w:sz w:val="28"/>
          <w:szCs w:val="28"/>
        </w:rPr>
        <w:t>Кондильяк</w:t>
      </w:r>
      <w:proofErr w:type="spellEnd"/>
      <w:r w:rsidRPr="00AD5ED5">
        <w:rPr>
          <w:b w:val="0"/>
          <w:bCs w:val="0"/>
          <w:sz w:val="28"/>
          <w:szCs w:val="28"/>
        </w:rPr>
        <w:t xml:space="preserve">, </w:t>
      </w:r>
      <w:proofErr w:type="spellStart"/>
      <w:r w:rsidRPr="00AD5ED5">
        <w:rPr>
          <w:b w:val="0"/>
          <w:bCs w:val="0"/>
          <w:sz w:val="28"/>
          <w:szCs w:val="28"/>
        </w:rPr>
        <w:t>Германн</w:t>
      </w:r>
      <w:proofErr w:type="spellEnd"/>
      <w:r w:rsidRPr="00AD5ED5">
        <w:rPr>
          <w:b w:val="0"/>
          <w:bCs w:val="0"/>
          <w:sz w:val="28"/>
          <w:szCs w:val="28"/>
        </w:rPr>
        <w:t xml:space="preserve">, </w:t>
      </w:r>
      <w:proofErr w:type="spellStart"/>
      <w:r w:rsidRPr="00AD5ED5">
        <w:rPr>
          <w:b w:val="0"/>
          <w:bCs w:val="0"/>
          <w:sz w:val="28"/>
          <w:szCs w:val="28"/>
        </w:rPr>
        <w:t>Сэй</w:t>
      </w:r>
      <w:proofErr w:type="spellEnd"/>
      <w:r w:rsidRPr="00AD5ED5">
        <w:rPr>
          <w:b w:val="0"/>
          <w:bCs w:val="0"/>
          <w:sz w:val="28"/>
          <w:szCs w:val="28"/>
        </w:rPr>
        <w:t xml:space="preserve">, и в </w:t>
      </w:r>
      <w:proofErr w:type="gramStart"/>
      <w:r w:rsidRPr="00AD5ED5">
        <w:rPr>
          <w:b w:val="0"/>
          <w:bCs w:val="0"/>
          <w:sz w:val="28"/>
          <w:szCs w:val="28"/>
        </w:rPr>
        <w:t>особенности</w:t>
      </w:r>
      <w:proofErr w:type="gramEnd"/>
      <w:r w:rsidRPr="00AD5ED5">
        <w:rPr>
          <w:b w:val="0"/>
          <w:bCs w:val="0"/>
          <w:sz w:val="28"/>
          <w:szCs w:val="28"/>
        </w:rPr>
        <w:t xml:space="preserve"> так называемые законы </w:t>
      </w:r>
      <w:proofErr w:type="spellStart"/>
      <w:r w:rsidRPr="00AD5ED5">
        <w:rPr>
          <w:b w:val="0"/>
          <w:bCs w:val="0"/>
          <w:sz w:val="28"/>
          <w:szCs w:val="28"/>
        </w:rPr>
        <w:t>Госсена</w:t>
      </w:r>
      <w:proofErr w:type="spellEnd"/>
      <w:r w:rsidRPr="00AD5ED5">
        <w:rPr>
          <w:b w:val="0"/>
          <w:bCs w:val="0"/>
          <w:sz w:val="28"/>
          <w:szCs w:val="28"/>
        </w:rPr>
        <w:t>, сформулированные немецким профессором в середине 19-в. Согласно ним, в ходе “постепенного насыщения потребностей ” полезность в</w:t>
      </w:r>
      <w:r w:rsidRPr="00AD5ED5">
        <w:rPr>
          <w:b w:val="0"/>
          <w:bCs w:val="0"/>
          <w:sz w:val="28"/>
          <w:szCs w:val="28"/>
        </w:rPr>
        <w:t>е</w:t>
      </w:r>
      <w:r w:rsidRPr="00AD5ED5">
        <w:rPr>
          <w:b w:val="0"/>
          <w:bCs w:val="0"/>
          <w:sz w:val="28"/>
          <w:szCs w:val="28"/>
        </w:rPr>
        <w:t>щи якобы падает с увеличением запасов благ. Чем больше запасы, тем ниже п</w:t>
      </w:r>
      <w:r w:rsidRPr="00AD5ED5">
        <w:rPr>
          <w:b w:val="0"/>
          <w:bCs w:val="0"/>
          <w:sz w:val="28"/>
          <w:szCs w:val="28"/>
        </w:rPr>
        <w:t>о</w:t>
      </w:r>
      <w:r w:rsidRPr="00AD5ED5">
        <w:rPr>
          <w:b w:val="0"/>
          <w:bCs w:val="0"/>
          <w:sz w:val="28"/>
          <w:szCs w:val="28"/>
        </w:rPr>
        <w:t>лезность, а, следовательно, и ценность каждой следующей  единицы блага. Ге</w:t>
      </w:r>
      <w:r w:rsidRPr="00AD5ED5">
        <w:rPr>
          <w:b w:val="0"/>
          <w:bCs w:val="0"/>
          <w:sz w:val="28"/>
          <w:szCs w:val="28"/>
        </w:rPr>
        <w:t>р</w:t>
      </w:r>
      <w:r w:rsidRPr="00AD5ED5">
        <w:rPr>
          <w:b w:val="0"/>
          <w:bCs w:val="0"/>
          <w:sz w:val="28"/>
          <w:szCs w:val="28"/>
        </w:rPr>
        <w:t xml:space="preserve">ман </w:t>
      </w:r>
      <w:proofErr w:type="spellStart"/>
      <w:r w:rsidRPr="00AD5ED5">
        <w:rPr>
          <w:b w:val="0"/>
          <w:bCs w:val="0"/>
          <w:sz w:val="28"/>
          <w:szCs w:val="28"/>
        </w:rPr>
        <w:t>Госсен</w:t>
      </w:r>
      <w:proofErr w:type="spellEnd"/>
      <w:r w:rsidRPr="00AD5ED5">
        <w:rPr>
          <w:b w:val="0"/>
          <w:bCs w:val="0"/>
          <w:sz w:val="28"/>
          <w:szCs w:val="28"/>
        </w:rPr>
        <w:t xml:space="preserve"> (1810-1858) рассматривал полезность как  субъективную категорию, потребление  - как единственный объект  исследований, заслуживающий вним</w:t>
      </w:r>
      <w:r w:rsidRPr="00AD5ED5">
        <w:rPr>
          <w:b w:val="0"/>
          <w:bCs w:val="0"/>
          <w:sz w:val="28"/>
          <w:szCs w:val="28"/>
        </w:rPr>
        <w:t>а</w:t>
      </w:r>
      <w:r w:rsidRPr="00AD5ED5">
        <w:rPr>
          <w:b w:val="0"/>
          <w:bCs w:val="0"/>
          <w:sz w:val="28"/>
          <w:szCs w:val="28"/>
        </w:rPr>
        <w:t xml:space="preserve">ния, и подменял экономику психофизиологией. </w:t>
      </w:r>
    </w:p>
    <w:p w:rsidR="00BC79D0" w:rsidRPr="00AD5ED5" w:rsidRDefault="00FA5884" w:rsidP="00BC79D0">
      <w:pPr>
        <w:pStyle w:val="2"/>
        <w:tabs>
          <w:tab w:val="left" w:pos="-993"/>
          <w:tab w:val="left" w:pos="0"/>
        </w:tabs>
        <w:ind w:left="0"/>
        <w:jc w:val="center"/>
      </w:pPr>
      <w:r w:rsidRPr="00AD5ED5">
        <w:t xml:space="preserve">Таблица </w:t>
      </w:r>
      <w:proofErr w:type="spellStart"/>
      <w:r w:rsidRPr="00AD5ED5">
        <w:t>Менгера</w:t>
      </w:r>
      <w:proofErr w:type="spellEnd"/>
    </w:p>
    <w:p w:rsidR="00BC79D0" w:rsidRDefault="00BC79D0" w:rsidP="00BC79D0">
      <w:pPr>
        <w:rPr>
          <w:b w:val="0"/>
        </w:rPr>
      </w:pPr>
    </w:p>
    <w:p w:rsidR="00AD5ED5" w:rsidRPr="00AD5ED5" w:rsidRDefault="00AD5ED5" w:rsidP="00BC79D0">
      <w:pPr>
        <w:rPr>
          <w:b w:val="0"/>
        </w:rPr>
      </w:pPr>
    </w:p>
    <w:p w:rsidR="00BC79D0" w:rsidRPr="00AD5ED5" w:rsidRDefault="00466E8F" w:rsidP="00BC79D0">
      <w:pPr>
        <w:tabs>
          <w:tab w:val="left" w:pos="-993"/>
        </w:tabs>
        <w:spacing w:line="360" w:lineRule="auto"/>
        <w:rPr>
          <w:b w:val="0"/>
          <w:bCs w:val="0"/>
        </w:rPr>
      </w:pPr>
      <w:r w:rsidRPr="00AD5ED5">
        <w:rPr>
          <w:b w:val="0"/>
        </w:rPr>
        <w:tab/>
      </w:r>
      <w:proofErr w:type="spellStart"/>
      <w:r w:rsidR="00BC79D0" w:rsidRPr="00AD5ED5">
        <w:rPr>
          <w:b w:val="0"/>
          <w:bCs w:val="0"/>
        </w:rPr>
        <w:t>Менгер</w:t>
      </w:r>
      <w:proofErr w:type="spellEnd"/>
      <w:r w:rsidR="00BC79D0" w:rsidRPr="00AD5ED5">
        <w:rPr>
          <w:b w:val="0"/>
          <w:bCs w:val="0"/>
        </w:rPr>
        <w:t>, поясняя свою таблицу, сравнивал потребности I и V. Потре</w:t>
      </w:r>
      <w:r w:rsidR="00BC79D0" w:rsidRPr="00AD5ED5">
        <w:rPr>
          <w:b w:val="0"/>
          <w:bCs w:val="0"/>
        </w:rPr>
        <w:t>б</w:t>
      </w:r>
      <w:r w:rsidR="00BC79D0" w:rsidRPr="00AD5ED5">
        <w:rPr>
          <w:b w:val="0"/>
          <w:bCs w:val="0"/>
        </w:rPr>
        <w:t>ность I – в зерне, самая важная потребность. Потребность V – в напитках.  Если человек  имеет запас зерна в 3 мешка, то  предельная полезность зерна по схеме  будет равна 8 единицам, а, предельная полезность вина при наличии трёх бут</w:t>
      </w:r>
      <w:r w:rsidR="00BC79D0" w:rsidRPr="00AD5ED5">
        <w:rPr>
          <w:b w:val="0"/>
          <w:bCs w:val="0"/>
        </w:rPr>
        <w:t>ы</w:t>
      </w:r>
      <w:r w:rsidR="00BC79D0" w:rsidRPr="00AD5ED5">
        <w:rPr>
          <w:b w:val="0"/>
          <w:bCs w:val="0"/>
        </w:rPr>
        <w:t xml:space="preserve">лей у этого человека будет равна 4 единицам. Если человек имеет 5 мешков </w:t>
      </w:r>
      <w:r w:rsidR="00BC79D0" w:rsidRPr="00AD5ED5">
        <w:rPr>
          <w:b w:val="0"/>
          <w:bCs w:val="0"/>
        </w:rPr>
        <w:lastRenderedPageBreak/>
        <w:t xml:space="preserve">зерна, то его (зерна) предельная полезность будет </w:t>
      </w:r>
      <w:proofErr w:type="gramStart"/>
      <w:r w:rsidR="00BC79D0" w:rsidRPr="00AD5ED5">
        <w:rPr>
          <w:b w:val="0"/>
          <w:bCs w:val="0"/>
        </w:rPr>
        <w:t>оцениваться</w:t>
      </w:r>
      <w:proofErr w:type="gramEnd"/>
      <w:r w:rsidR="00BC79D0" w:rsidRPr="00AD5ED5">
        <w:rPr>
          <w:b w:val="0"/>
          <w:bCs w:val="0"/>
        </w:rPr>
        <w:t xml:space="preserve"> ниже - в 6 ед</w:t>
      </w:r>
      <w:r w:rsidR="00BC79D0" w:rsidRPr="00AD5ED5">
        <w:rPr>
          <w:b w:val="0"/>
          <w:bCs w:val="0"/>
        </w:rPr>
        <w:t>и</w:t>
      </w:r>
      <w:r w:rsidR="00BC79D0" w:rsidRPr="00AD5ED5">
        <w:rPr>
          <w:b w:val="0"/>
          <w:bCs w:val="0"/>
        </w:rPr>
        <w:t>ниц, а пятая бутыль будет иметь предельную (или  наименее  важную) поле</w:t>
      </w:r>
      <w:r w:rsidR="00BC79D0" w:rsidRPr="00AD5ED5">
        <w:rPr>
          <w:b w:val="0"/>
          <w:bCs w:val="0"/>
        </w:rPr>
        <w:t>з</w:t>
      </w:r>
      <w:r w:rsidR="00BC79D0" w:rsidRPr="00AD5ED5">
        <w:rPr>
          <w:b w:val="0"/>
          <w:bCs w:val="0"/>
        </w:rPr>
        <w:t>ность 2 единицы. Чтобы объяснить, как сама предельная полезность влияет у</w:t>
      </w:r>
      <w:r w:rsidR="00BC79D0" w:rsidRPr="00AD5ED5">
        <w:rPr>
          <w:b w:val="0"/>
          <w:bCs w:val="0"/>
        </w:rPr>
        <w:t>с</w:t>
      </w:r>
      <w:r w:rsidR="00BC79D0" w:rsidRPr="00AD5ED5">
        <w:rPr>
          <w:b w:val="0"/>
          <w:bCs w:val="0"/>
        </w:rPr>
        <w:t xml:space="preserve">тановление цен, </w:t>
      </w:r>
      <w:proofErr w:type="spellStart"/>
      <w:r w:rsidR="00BC79D0" w:rsidRPr="00AD5ED5">
        <w:rPr>
          <w:b w:val="0"/>
          <w:bCs w:val="0"/>
        </w:rPr>
        <w:t>Менгер</w:t>
      </w:r>
      <w:proofErr w:type="spellEnd"/>
      <w:r w:rsidR="00BC79D0" w:rsidRPr="00AD5ED5">
        <w:rPr>
          <w:b w:val="0"/>
          <w:bCs w:val="0"/>
        </w:rPr>
        <w:t xml:space="preserve"> рассматривал рынок с фиксированным предложением товара. Сама постановка вопроса о влиянии спроса на цены товаров вполне правомерна. Его решение интересовало экономистов не только во времена </w:t>
      </w:r>
      <w:proofErr w:type="spellStart"/>
      <w:r w:rsidR="00BC79D0" w:rsidRPr="00AD5ED5">
        <w:rPr>
          <w:b w:val="0"/>
          <w:bCs w:val="0"/>
        </w:rPr>
        <w:t>Менгера</w:t>
      </w:r>
      <w:proofErr w:type="spellEnd"/>
      <w:r w:rsidR="00BC79D0" w:rsidRPr="00AD5ED5">
        <w:rPr>
          <w:b w:val="0"/>
          <w:bCs w:val="0"/>
        </w:rPr>
        <w:t>. И по сей день идут дискуссии о степени воздействия спроса на цен</w:t>
      </w:r>
      <w:r w:rsidR="00BC79D0" w:rsidRPr="00AD5ED5">
        <w:rPr>
          <w:b w:val="0"/>
          <w:bCs w:val="0"/>
        </w:rPr>
        <w:t>о</w:t>
      </w:r>
      <w:r w:rsidR="00BC79D0" w:rsidRPr="00AD5ED5">
        <w:rPr>
          <w:b w:val="0"/>
          <w:bCs w:val="0"/>
        </w:rPr>
        <w:t>образование и методах исчисления этого воздействия.</w:t>
      </w:r>
    </w:p>
    <w:p w:rsidR="00466E8F" w:rsidRPr="00AD5ED5" w:rsidRDefault="00BC79D0" w:rsidP="00BC79D0">
      <w:pPr>
        <w:tabs>
          <w:tab w:val="left" w:pos="-993"/>
        </w:tabs>
        <w:spacing w:line="360" w:lineRule="auto"/>
        <w:rPr>
          <w:b w:val="0"/>
        </w:rPr>
      </w:pPr>
      <w:r w:rsidRPr="00AD5ED5">
        <w:rPr>
          <w:b w:val="0"/>
          <w:bCs w:val="0"/>
        </w:rPr>
        <w:tab/>
        <w:t xml:space="preserve">К. </w:t>
      </w:r>
      <w:proofErr w:type="spellStart"/>
      <w:r w:rsidRPr="00AD5ED5">
        <w:rPr>
          <w:b w:val="0"/>
          <w:bCs w:val="0"/>
        </w:rPr>
        <w:t>Менгер</w:t>
      </w:r>
      <w:proofErr w:type="spellEnd"/>
      <w:r w:rsidRPr="00AD5ED5">
        <w:rPr>
          <w:b w:val="0"/>
          <w:bCs w:val="0"/>
        </w:rPr>
        <w:t xml:space="preserve"> при решении проблемы цены (которой он подменил сто</w:t>
      </w:r>
      <w:r w:rsidRPr="00AD5ED5">
        <w:rPr>
          <w:b w:val="0"/>
          <w:bCs w:val="0"/>
        </w:rPr>
        <w:t>и</w:t>
      </w:r>
      <w:r w:rsidRPr="00AD5ED5">
        <w:rPr>
          <w:b w:val="0"/>
          <w:bCs w:val="0"/>
        </w:rPr>
        <w:t xml:space="preserve">мость) опирался на метод робинзонады и исследовал поведение индивида. </w:t>
      </w:r>
      <w:proofErr w:type="gramStart"/>
      <w:r w:rsidRPr="00AD5ED5">
        <w:rPr>
          <w:b w:val="0"/>
          <w:bCs w:val="0"/>
        </w:rPr>
        <w:t>П</w:t>
      </w:r>
      <w:r w:rsidRPr="00AD5ED5">
        <w:rPr>
          <w:b w:val="0"/>
          <w:bCs w:val="0"/>
        </w:rPr>
        <w:t>о</w:t>
      </w:r>
      <w:r w:rsidRPr="00AD5ED5">
        <w:rPr>
          <w:b w:val="0"/>
          <w:bCs w:val="0"/>
        </w:rPr>
        <w:t>ступки</w:t>
      </w:r>
      <w:proofErr w:type="gramEnd"/>
      <w:r w:rsidRPr="00AD5ED5">
        <w:rPr>
          <w:b w:val="0"/>
          <w:bCs w:val="0"/>
        </w:rPr>
        <w:t xml:space="preserve"> которого подчинены поиску наибольшей выгоды. Предложение товаров  на рынке он объявил неизменным, считая, что в этих условиях ценность того или иного блага будет зависеть от спроса, а изменение последнего – от пр</w:t>
      </w:r>
      <w:r w:rsidRPr="00AD5ED5">
        <w:rPr>
          <w:b w:val="0"/>
          <w:bCs w:val="0"/>
        </w:rPr>
        <w:t>е</w:t>
      </w:r>
      <w:r w:rsidRPr="00AD5ED5">
        <w:rPr>
          <w:b w:val="0"/>
          <w:bCs w:val="0"/>
        </w:rPr>
        <w:t>дельной полезности этих благ.</w:t>
      </w:r>
    </w:p>
    <w:p w:rsidR="00AD5ED5" w:rsidRPr="00AD5ED5" w:rsidRDefault="00BC79D0" w:rsidP="00F970FE">
      <w:pPr>
        <w:pStyle w:val="af"/>
        <w:spacing w:line="360" w:lineRule="auto"/>
        <w:jc w:val="center"/>
        <w:rPr>
          <w:b/>
          <w:sz w:val="28"/>
          <w:szCs w:val="28"/>
        </w:rPr>
      </w:pPr>
      <w:r w:rsidRPr="00AD5ED5">
        <w:rPr>
          <w:b/>
          <w:sz w:val="28"/>
          <w:szCs w:val="28"/>
        </w:rPr>
        <w:t>Отличия.</w:t>
      </w:r>
    </w:p>
    <w:p w:rsidR="00FA5884" w:rsidRPr="00AD5ED5" w:rsidRDefault="00DF78A0" w:rsidP="00BC79D0">
      <w:pPr>
        <w:spacing w:line="360" w:lineRule="auto"/>
        <w:rPr>
          <w:b w:val="0"/>
        </w:rPr>
      </w:pPr>
      <w:r w:rsidRPr="00AD5ED5">
        <w:rPr>
          <w:b w:val="0"/>
        </w:rPr>
        <w:t>Маршалл же разработал теорию цены, которая представляла собой симбиоз и</w:t>
      </w:r>
      <w:r w:rsidRPr="00AD5ED5">
        <w:rPr>
          <w:b w:val="0"/>
        </w:rPr>
        <w:t>з</w:t>
      </w:r>
      <w:r w:rsidRPr="00AD5ED5">
        <w:rPr>
          <w:b w:val="0"/>
        </w:rPr>
        <w:t>держек производства, предельной полезности, спроса и предложения. Именно Маршалл разработал теорию рынка, ввел в экономическую теорию понятия "цена спроса" и "цена предложения", а также ввел в рассмотрение функции спроса и предложения. "Цена спроса", по Маршаллу, определяется полезностью товара, при этом саму полезность он рассматривает как максимальную цену, которую готов уплатить за товар (точнее за данное количество товара) покуп</w:t>
      </w:r>
      <w:r w:rsidRPr="00AD5ED5">
        <w:rPr>
          <w:b w:val="0"/>
        </w:rPr>
        <w:t>а</w:t>
      </w:r>
      <w:r w:rsidRPr="00AD5ED5">
        <w:rPr>
          <w:b w:val="0"/>
        </w:rPr>
        <w:t>тель. Иными словами, функция спроса на товар зависит от предельной полезн</w:t>
      </w:r>
      <w:r w:rsidRPr="00AD5ED5">
        <w:rPr>
          <w:b w:val="0"/>
        </w:rPr>
        <w:t>о</w:t>
      </w:r>
      <w:r w:rsidRPr="00AD5ED5">
        <w:rPr>
          <w:b w:val="0"/>
        </w:rPr>
        <w:t xml:space="preserve">сти, а цена спроса </w:t>
      </w:r>
      <w:proofErr w:type="gramStart"/>
      <w:r w:rsidRPr="00AD5ED5">
        <w:rPr>
          <w:b w:val="0"/>
        </w:rPr>
        <w:t>ни что иное, как</w:t>
      </w:r>
      <w:proofErr w:type="gramEnd"/>
      <w:r w:rsidRPr="00AD5ED5">
        <w:rPr>
          <w:b w:val="0"/>
        </w:rPr>
        <w:t xml:space="preserve"> денежная оценка желания. Как видим, в о</w:t>
      </w:r>
      <w:r w:rsidRPr="00AD5ED5">
        <w:rPr>
          <w:b w:val="0"/>
        </w:rPr>
        <w:t>т</w:t>
      </w:r>
      <w:r w:rsidRPr="00AD5ED5">
        <w:rPr>
          <w:b w:val="0"/>
        </w:rPr>
        <w:t>личие от "австрийской школы" Маршалл связывает категорию предельной п</w:t>
      </w:r>
      <w:r w:rsidRPr="00AD5ED5">
        <w:rPr>
          <w:b w:val="0"/>
        </w:rPr>
        <w:t>о</w:t>
      </w:r>
      <w:r w:rsidRPr="00AD5ED5">
        <w:rPr>
          <w:b w:val="0"/>
        </w:rPr>
        <w:t>лезности только с функцией спроса.</w:t>
      </w:r>
    </w:p>
    <w:p w:rsidR="00FA5884" w:rsidRPr="00AD5ED5" w:rsidRDefault="00FA5884" w:rsidP="00BC79D0">
      <w:pPr>
        <w:spacing w:line="360" w:lineRule="auto"/>
        <w:rPr>
          <w:rStyle w:val="apple-converted-space"/>
          <w:b w:val="0"/>
        </w:rPr>
      </w:pPr>
      <w:r w:rsidRPr="00AD5ED5">
        <w:rPr>
          <w:b w:val="0"/>
        </w:rPr>
        <w:t>Философия марксизма выступает как научный метод познания и преобразов</w:t>
      </w:r>
      <w:r w:rsidRPr="00AD5ED5">
        <w:rPr>
          <w:b w:val="0"/>
        </w:rPr>
        <w:t>а</w:t>
      </w:r>
      <w:r w:rsidRPr="00AD5ED5">
        <w:rPr>
          <w:b w:val="0"/>
        </w:rPr>
        <w:t>ния мира. Сердцевину, суть философии М. образуют исследования классич</w:t>
      </w:r>
      <w:r w:rsidRPr="00AD5ED5">
        <w:rPr>
          <w:b w:val="0"/>
        </w:rPr>
        <w:t>е</w:t>
      </w:r>
      <w:r w:rsidRPr="00AD5ED5">
        <w:rPr>
          <w:b w:val="0"/>
        </w:rPr>
        <w:lastRenderedPageBreak/>
        <w:t>ских философских вопросов, концентрирующихся вокруг отношений человека к миру, отношений людей между собой и природы (сущности) человека.</w:t>
      </w:r>
    </w:p>
    <w:p w:rsidR="00FA5884" w:rsidRPr="00AD5ED5" w:rsidRDefault="00FA5884" w:rsidP="00BC79D0">
      <w:pPr>
        <w:spacing w:line="360" w:lineRule="auto"/>
        <w:rPr>
          <w:rStyle w:val="apple-converted-space"/>
          <w:b w:val="0"/>
        </w:rPr>
      </w:pPr>
      <w:r w:rsidRPr="00AD5ED5">
        <w:rPr>
          <w:rStyle w:val="af0"/>
          <w:b w:val="0"/>
        </w:rPr>
        <w:t>Основной принцип</w:t>
      </w:r>
      <w:r w:rsidRPr="00AD5ED5">
        <w:rPr>
          <w:b w:val="0"/>
        </w:rPr>
        <w:t>: антагонизм между производственными силами и произво</w:t>
      </w:r>
      <w:r w:rsidRPr="00AD5ED5">
        <w:rPr>
          <w:b w:val="0"/>
        </w:rPr>
        <w:t>д</w:t>
      </w:r>
      <w:r w:rsidRPr="00AD5ED5">
        <w:rPr>
          <w:b w:val="0"/>
        </w:rPr>
        <w:t>ственными отношениями - движущая сила в переходе от одной к другой общ</w:t>
      </w:r>
      <w:r w:rsidRPr="00AD5ED5">
        <w:rPr>
          <w:b w:val="0"/>
        </w:rPr>
        <w:t>е</w:t>
      </w:r>
      <w:r w:rsidRPr="00AD5ED5">
        <w:rPr>
          <w:b w:val="0"/>
        </w:rPr>
        <w:t xml:space="preserve">ственно-экономической формации (исторически определенный тип общества, представляющие особую ступень его развития). </w:t>
      </w:r>
    </w:p>
    <w:p w:rsidR="00BC79D0" w:rsidRPr="00AD5ED5" w:rsidRDefault="00BC79D0" w:rsidP="00BC79D0">
      <w:pPr>
        <w:spacing w:line="360" w:lineRule="auto"/>
        <w:jc w:val="center"/>
        <w:rPr>
          <w:rStyle w:val="apple-converted-space"/>
          <w:b w:val="0"/>
        </w:rPr>
      </w:pPr>
      <w:r w:rsidRPr="00AD5ED5">
        <w:rPr>
          <w:rStyle w:val="apple-converted-space"/>
          <w:b w:val="0"/>
        </w:rPr>
        <w:t>Заключение.</w:t>
      </w:r>
    </w:p>
    <w:p w:rsidR="00BC79D0" w:rsidRPr="00AD5ED5" w:rsidRDefault="00BC79D0" w:rsidP="00BC79D0">
      <w:pPr>
        <w:pStyle w:val="af"/>
        <w:spacing w:line="360" w:lineRule="auto"/>
        <w:rPr>
          <w:sz w:val="28"/>
          <w:szCs w:val="28"/>
        </w:rPr>
      </w:pPr>
      <w:r w:rsidRPr="00AD5ED5">
        <w:rPr>
          <w:sz w:val="28"/>
          <w:szCs w:val="28"/>
        </w:rPr>
        <w:t>С точки зрения австрийцев</w:t>
      </w:r>
      <w:proofErr w:type="gramStart"/>
      <w:r w:rsidRPr="00AD5ED5">
        <w:rPr>
          <w:sz w:val="28"/>
          <w:szCs w:val="28"/>
        </w:rPr>
        <w:t xml:space="preserve"> ,</w:t>
      </w:r>
      <w:proofErr w:type="gramEnd"/>
      <w:r w:rsidRPr="00AD5ED5">
        <w:rPr>
          <w:sz w:val="28"/>
          <w:szCs w:val="28"/>
        </w:rPr>
        <w:t xml:space="preserve"> ценность товара (как, впрочем, и любого блага) определяется субъективным отношением к нему человека. Сами по себе любые блага лишены объективных «экономических» свойств. Весь вопрос в том, сп</w:t>
      </w:r>
      <w:r w:rsidRPr="00AD5ED5">
        <w:rPr>
          <w:sz w:val="28"/>
          <w:szCs w:val="28"/>
        </w:rPr>
        <w:t>о</w:t>
      </w:r>
      <w:r w:rsidRPr="00AD5ED5">
        <w:rPr>
          <w:sz w:val="28"/>
          <w:szCs w:val="28"/>
        </w:rPr>
        <w:t>собны ли эти блага приносить людям удовольствие или удовлетворение (или, говоря языком «австрийцев», иметь «полезности»).</w:t>
      </w:r>
    </w:p>
    <w:p w:rsidR="00BC79D0" w:rsidRPr="00AD5ED5" w:rsidRDefault="00BC79D0" w:rsidP="00BC79D0">
      <w:pPr>
        <w:pStyle w:val="af"/>
        <w:spacing w:line="360" w:lineRule="auto"/>
        <w:rPr>
          <w:sz w:val="28"/>
          <w:szCs w:val="28"/>
        </w:rPr>
      </w:pPr>
      <w:r w:rsidRPr="00AD5ED5">
        <w:rPr>
          <w:sz w:val="28"/>
          <w:szCs w:val="28"/>
        </w:rPr>
        <w:t>Речь, стало быть, идет о том, что главное в экономике — не объем затрат труда на производство товара, а конечный результат этого производства, который оценивает потребитель, руководствуясь собственным субъективным предста</w:t>
      </w:r>
      <w:r w:rsidRPr="00AD5ED5">
        <w:rPr>
          <w:sz w:val="28"/>
          <w:szCs w:val="28"/>
        </w:rPr>
        <w:t>в</w:t>
      </w:r>
      <w:r w:rsidRPr="00AD5ED5">
        <w:rPr>
          <w:sz w:val="28"/>
          <w:szCs w:val="28"/>
        </w:rPr>
        <w:t>лением о полезности блага. Причем полезность каждой следующей единицы конкретного блага не остается неизменной. Она снижается по мере того, как потребность в данном благе насыщается. Таким образом, между количеством блага и его полезностью существует обратная зависимость. Например, будучи голоден, человек съедает один бутерброд, затем другой, третий, и так до тех пор, пока не почувствует себя сытым. Разумеется, каждый следующий буте</w:t>
      </w:r>
      <w:r w:rsidRPr="00AD5ED5">
        <w:rPr>
          <w:sz w:val="28"/>
          <w:szCs w:val="28"/>
        </w:rPr>
        <w:t>р</w:t>
      </w:r>
      <w:r w:rsidRPr="00AD5ED5">
        <w:rPr>
          <w:sz w:val="28"/>
          <w:szCs w:val="28"/>
        </w:rPr>
        <w:t>брод приносит дополнительную полезность, но ее величина постоянно умен</w:t>
      </w:r>
      <w:r w:rsidRPr="00AD5ED5">
        <w:rPr>
          <w:sz w:val="28"/>
          <w:szCs w:val="28"/>
        </w:rPr>
        <w:t>ь</w:t>
      </w:r>
      <w:r w:rsidRPr="00AD5ED5">
        <w:rPr>
          <w:sz w:val="28"/>
          <w:szCs w:val="28"/>
        </w:rPr>
        <w:t>шается.</w:t>
      </w:r>
    </w:p>
    <w:p w:rsidR="00BC79D0" w:rsidRPr="00F970FE" w:rsidRDefault="00BC79D0" w:rsidP="00BC79D0">
      <w:pPr>
        <w:pStyle w:val="af"/>
        <w:spacing w:line="360" w:lineRule="auto"/>
      </w:pPr>
      <w:r w:rsidRPr="00AD5ED5">
        <w:rPr>
          <w:sz w:val="28"/>
          <w:szCs w:val="28"/>
        </w:rPr>
        <w:t xml:space="preserve"> </w:t>
      </w:r>
      <w:r w:rsidRPr="00F970FE">
        <w:t>«Полезность» — не то же самое, что «ценность». Между этими категориями «австрийцы» видели специфическую связь. Всякое благо полезно, но не всякое — ценно. Ценностью о</w:t>
      </w:r>
      <w:r w:rsidRPr="00F970FE">
        <w:t>б</w:t>
      </w:r>
      <w:r w:rsidRPr="00F970FE">
        <w:t xml:space="preserve">ладают лишь те блага, которые редки (ограниченны) по сравнению </w:t>
      </w:r>
      <w:r w:rsidRPr="00F970FE">
        <w:rPr>
          <w:bCs/>
        </w:rPr>
        <w:t>с</w:t>
      </w:r>
      <w:r w:rsidRPr="00F970FE">
        <w:t xml:space="preserve"> потребностью в них. Например, вода в реке, с точки зрения жа</w:t>
      </w:r>
      <w:r w:rsidRPr="00F970FE">
        <w:t>ж</w:t>
      </w:r>
      <w:r w:rsidRPr="00F970FE">
        <w:t>дущего человека, конечно, обладает полезностью, но ценности не имеет, т. к. ее количество практически не ограничено.</w:t>
      </w:r>
    </w:p>
    <w:sectPr w:rsidR="00BC79D0" w:rsidRPr="00F970FE" w:rsidSect="0033315D">
      <w:footerReference w:type="default" r:id="rId9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9E2" w:rsidRDefault="005659E2">
      <w:r>
        <w:separator/>
      </w:r>
    </w:p>
  </w:endnote>
  <w:endnote w:type="continuationSeparator" w:id="0">
    <w:p w:rsidR="005659E2" w:rsidRDefault="0056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E8F" w:rsidRDefault="000F4DFD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466E8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970FE">
      <w:rPr>
        <w:rStyle w:val="ad"/>
        <w:noProof/>
      </w:rPr>
      <w:t>6</w:t>
    </w:r>
    <w:r>
      <w:rPr>
        <w:rStyle w:val="ad"/>
      </w:rPr>
      <w:fldChar w:fldCharType="end"/>
    </w:r>
  </w:p>
  <w:p w:rsidR="00466E8F" w:rsidRDefault="00466E8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9E2" w:rsidRDefault="005659E2">
      <w:r>
        <w:separator/>
      </w:r>
    </w:p>
  </w:footnote>
  <w:footnote w:type="continuationSeparator" w:id="0">
    <w:p w:rsidR="005659E2" w:rsidRDefault="005659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805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CA014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B5713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0661EA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4C0108D"/>
    <w:multiLevelType w:val="singleLevel"/>
    <w:tmpl w:val="0419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678246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A0D37"/>
    <w:rsid w:val="00096398"/>
    <w:rsid w:val="000F4DFD"/>
    <w:rsid w:val="002A2325"/>
    <w:rsid w:val="002F56C3"/>
    <w:rsid w:val="0033315D"/>
    <w:rsid w:val="00466E8F"/>
    <w:rsid w:val="005659E2"/>
    <w:rsid w:val="006A0D37"/>
    <w:rsid w:val="00846DA3"/>
    <w:rsid w:val="0092155E"/>
    <w:rsid w:val="009C773A"/>
    <w:rsid w:val="00A81812"/>
    <w:rsid w:val="00AD5ED5"/>
    <w:rsid w:val="00B273D0"/>
    <w:rsid w:val="00B43CFD"/>
    <w:rsid w:val="00B64826"/>
    <w:rsid w:val="00BB1605"/>
    <w:rsid w:val="00BC79D0"/>
    <w:rsid w:val="00CA3C52"/>
    <w:rsid w:val="00D86B7C"/>
    <w:rsid w:val="00DF78A0"/>
    <w:rsid w:val="00ED5F53"/>
    <w:rsid w:val="00EF0A02"/>
    <w:rsid w:val="00F4341B"/>
    <w:rsid w:val="00F970FE"/>
    <w:rsid w:val="00FA5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lock Text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5D"/>
    <w:rPr>
      <w:rFonts w:ascii="Times New Roman" w:hAnsi="Times New Roman"/>
      <w:b/>
      <w:bCs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3315D"/>
    <w:pPr>
      <w:keepNext/>
      <w:jc w:val="center"/>
      <w:outlineLvl w:val="0"/>
    </w:pPr>
    <w:rPr>
      <w:rFonts w:ascii="Cambria" w:hAnsi="Cambria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3315D"/>
    <w:pPr>
      <w:keepNext/>
      <w:ind w:left="2303"/>
      <w:outlineLvl w:val="1"/>
    </w:pPr>
    <w:rPr>
      <w:rFonts w:ascii="Cambria" w:hAnsi="Cambria"/>
      <w:i/>
      <w:iCs/>
    </w:rPr>
  </w:style>
  <w:style w:type="paragraph" w:styleId="3">
    <w:name w:val="heading 3"/>
    <w:basedOn w:val="a"/>
    <w:next w:val="a"/>
    <w:link w:val="30"/>
    <w:uiPriority w:val="9"/>
    <w:qFormat/>
    <w:rsid w:val="0033315D"/>
    <w:pPr>
      <w:keepNext/>
      <w:ind w:left="2303"/>
      <w:jc w:val="center"/>
      <w:outlineLvl w:val="2"/>
    </w:pPr>
    <w:rPr>
      <w:rFonts w:ascii="Cambria" w:hAnsi="Cambria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3315D"/>
    <w:pPr>
      <w:keepNext/>
      <w:jc w:val="center"/>
      <w:outlineLvl w:val="3"/>
    </w:pPr>
    <w:rPr>
      <w:rFonts w:ascii="Calibri" w:hAnsi="Calibri"/>
    </w:rPr>
  </w:style>
  <w:style w:type="paragraph" w:styleId="5">
    <w:name w:val="heading 5"/>
    <w:basedOn w:val="a"/>
    <w:next w:val="a"/>
    <w:link w:val="50"/>
    <w:uiPriority w:val="9"/>
    <w:qFormat/>
    <w:rsid w:val="0033315D"/>
    <w:pPr>
      <w:keepNext/>
      <w:jc w:val="center"/>
      <w:outlineLvl w:val="4"/>
    </w:pPr>
    <w:rPr>
      <w:rFonts w:ascii="Calibri" w:hAnsi="Calibri"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33315D"/>
    <w:pPr>
      <w:keepNext/>
      <w:ind w:left="4712"/>
      <w:jc w:val="center"/>
      <w:outlineLvl w:val="5"/>
    </w:pPr>
    <w:rPr>
      <w:rFonts w:ascii="Calibri" w:hAnsi="Calibri"/>
      <w:b w:val="0"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3315D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9"/>
    <w:rsid w:val="0033315D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"/>
    <w:semiHidden/>
    <w:rsid w:val="0033315D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uiPriority w:val="9"/>
    <w:semiHidden/>
    <w:rsid w:val="0033315D"/>
    <w:rPr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33315D"/>
    <w:rPr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"/>
    <w:semiHidden/>
    <w:rsid w:val="0033315D"/>
    <w:rPr>
      <w:lang w:val="ru-RU" w:eastAsia="ru-RU"/>
    </w:rPr>
  </w:style>
  <w:style w:type="paragraph" w:styleId="a3">
    <w:name w:val="Document Map"/>
    <w:basedOn w:val="a"/>
    <w:link w:val="a4"/>
    <w:uiPriority w:val="99"/>
    <w:rsid w:val="0033315D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rsid w:val="0033315D"/>
    <w:rPr>
      <w:rFonts w:ascii="Tahoma" w:hAnsi="Tahoma" w:cs="Tahoma"/>
      <w:b/>
      <w:bCs/>
      <w:sz w:val="16"/>
      <w:szCs w:val="16"/>
      <w:lang w:val="ru-RU" w:eastAsia="ru-RU"/>
    </w:rPr>
  </w:style>
  <w:style w:type="paragraph" w:styleId="a5">
    <w:name w:val="Body Text"/>
    <w:basedOn w:val="a"/>
    <w:link w:val="a6"/>
    <w:uiPriority w:val="99"/>
    <w:rsid w:val="0033315D"/>
  </w:style>
  <w:style w:type="character" w:customStyle="1" w:styleId="a6">
    <w:name w:val="Основной текст Знак"/>
    <w:link w:val="a5"/>
    <w:uiPriority w:val="99"/>
    <w:semiHidden/>
    <w:rsid w:val="0033315D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33315D"/>
    <w:pPr>
      <w:tabs>
        <w:tab w:val="left" w:pos="567"/>
      </w:tabs>
      <w:ind w:firstLine="720"/>
    </w:pPr>
  </w:style>
  <w:style w:type="character" w:customStyle="1" w:styleId="22">
    <w:name w:val="Основной текст 2 Знак"/>
    <w:link w:val="21"/>
    <w:uiPriority w:val="99"/>
    <w:semiHidden/>
    <w:rsid w:val="0033315D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33315D"/>
    <w:pPr>
      <w:ind w:right="-96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33315D"/>
    <w:rPr>
      <w:rFonts w:ascii="Times New Roman" w:hAnsi="Times New Roman" w:cs="Times New Roman"/>
      <w:b/>
      <w:bCs/>
      <w:sz w:val="16"/>
      <w:szCs w:val="16"/>
      <w:lang w:val="ru-RU" w:eastAsia="ru-RU"/>
    </w:rPr>
  </w:style>
  <w:style w:type="paragraph" w:styleId="a7">
    <w:name w:val="footnote text"/>
    <w:basedOn w:val="a"/>
    <w:link w:val="a8"/>
    <w:uiPriority w:val="99"/>
    <w:rsid w:val="0033315D"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33315D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character" w:styleId="a9">
    <w:name w:val="footnote reference"/>
    <w:uiPriority w:val="99"/>
    <w:rsid w:val="0033315D"/>
    <w:rPr>
      <w:vertAlign w:val="superscript"/>
    </w:rPr>
  </w:style>
  <w:style w:type="paragraph" w:styleId="23">
    <w:name w:val="Body Text Indent 2"/>
    <w:basedOn w:val="a"/>
    <w:link w:val="24"/>
    <w:uiPriority w:val="99"/>
    <w:rsid w:val="0033315D"/>
    <w:pPr>
      <w:spacing w:line="331" w:lineRule="auto"/>
      <w:ind w:left="-426"/>
    </w:pPr>
  </w:style>
  <w:style w:type="character" w:customStyle="1" w:styleId="24">
    <w:name w:val="Основной текст с отступом 2 Знак"/>
    <w:link w:val="23"/>
    <w:uiPriority w:val="99"/>
    <w:semiHidden/>
    <w:rsid w:val="0033315D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paragraph" w:styleId="aa">
    <w:name w:val="Block Text"/>
    <w:basedOn w:val="a"/>
    <w:uiPriority w:val="99"/>
    <w:rsid w:val="0033315D"/>
    <w:pPr>
      <w:tabs>
        <w:tab w:val="left" w:pos="-993"/>
      </w:tabs>
      <w:spacing w:line="331" w:lineRule="auto"/>
      <w:ind w:left="-142" w:right="-142"/>
    </w:pPr>
    <w:rPr>
      <w:b w:val="0"/>
      <w:bCs w:val="0"/>
      <w:sz w:val="29"/>
      <w:szCs w:val="29"/>
    </w:rPr>
  </w:style>
  <w:style w:type="paragraph" w:styleId="ab">
    <w:name w:val="footer"/>
    <w:basedOn w:val="a"/>
    <w:link w:val="ac"/>
    <w:uiPriority w:val="99"/>
    <w:rsid w:val="0033315D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link w:val="ab"/>
    <w:uiPriority w:val="99"/>
    <w:semiHidden/>
    <w:rsid w:val="0033315D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styleId="ad">
    <w:name w:val="page number"/>
    <w:basedOn w:val="a0"/>
    <w:uiPriority w:val="99"/>
    <w:rsid w:val="0033315D"/>
  </w:style>
  <w:style w:type="character" w:styleId="ae">
    <w:name w:val="Hyperlink"/>
    <w:uiPriority w:val="99"/>
    <w:rsid w:val="0033315D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096398"/>
    <w:pPr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customStyle="1" w:styleId="apple-converted-space">
    <w:name w:val="apple-converted-space"/>
    <w:rsid w:val="00DF78A0"/>
  </w:style>
  <w:style w:type="character" w:styleId="af0">
    <w:name w:val="Emphasis"/>
    <w:uiPriority w:val="20"/>
    <w:qFormat/>
    <w:rsid w:val="00FA588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Украины</vt:lpstr>
    </vt:vector>
  </TitlesOfParts>
  <Company>DGU</Company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Украины</dc:title>
  <dc:creator>Черный Андрей Григорьевич</dc:creator>
  <cp:lastModifiedBy>QWERTY</cp:lastModifiedBy>
  <cp:revision>6</cp:revision>
  <dcterms:created xsi:type="dcterms:W3CDTF">2012-06-10T15:25:00Z</dcterms:created>
  <dcterms:modified xsi:type="dcterms:W3CDTF">2012-06-10T15:33:00Z</dcterms:modified>
</cp:coreProperties>
</file>